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D88C" w14:textId="5D3CB936" w:rsidR="009C6E24" w:rsidRDefault="00C65A7D" w:rsidP="00C65A7D">
      <w:pPr>
        <w:jc w:val="center"/>
        <w:rPr>
          <w:rStyle w:val="Strong"/>
          <w:color w:val="333333"/>
          <w:sz w:val="72"/>
          <w:szCs w:val="72"/>
          <w:u w:val="single"/>
          <w:shd w:val="clear" w:color="auto" w:fill="FFFFFF"/>
        </w:rPr>
      </w:pPr>
      <w:bookmarkStart w:id="0" w:name="_GoBack"/>
      <w:r>
        <w:rPr>
          <w:rStyle w:val="Strong"/>
          <w:color w:val="333333"/>
          <w:sz w:val="72"/>
          <w:szCs w:val="72"/>
          <w:u w:val="single"/>
          <w:shd w:val="clear" w:color="auto" w:fill="FFFFFF"/>
        </w:rPr>
        <w:t>FINANCIAL REPORT</w:t>
      </w:r>
    </w:p>
    <w:p w14:paraId="7D9A3729" w14:textId="13FBEB07" w:rsidR="00C65A7D" w:rsidRPr="00C65A7D" w:rsidRDefault="00C65A7D" w:rsidP="00C65A7D">
      <w:pPr>
        <w:jc w:val="center"/>
        <w:rPr>
          <w:rStyle w:val="Strong"/>
          <w:color w:val="333333"/>
          <w:sz w:val="28"/>
          <w:szCs w:val="28"/>
          <w:u w:val="single"/>
          <w:shd w:val="clear" w:color="auto" w:fill="FFFFFF"/>
        </w:rPr>
      </w:pPr>
      <w:r>
        <w:rPr>
          <w:rStyle w:val="Strong"/>
          <w:color w:val="333333"/>
          <w:sz w:val="28"/>
          <w:szCs w:val="28"/>
          <w:u w:val="single"/>
          <w:shd w:val="clear" w:color="auto" w:fill="FFFFFF"/>
        </w:rPr>
        <w:t>Updated in January 2020</w:t>
      </w:r>
    </w:p>
    <w:tbl>
      <w:tblPr>
        <w:tblStyle w:val="GridTable1Light"/>
        <w:tblW w:w="9435" w:type="dxa"/>
        <w:tblLook w:val="04A0" w:firstRow="1" w:lastRow="0" w:firstColumn="1" w:lastColumn="0" w:noHBand="0" w:noVBand="1"/>
      </w:tblPr>
      <w:tblGrid>
        <w:gridCol w:w="2605"/>
        <w:gridCol w:w="1169"/>
        <w:gridCol w:w="1887"/>
        <w:gridCol w:w="1887"/>
        <w:gridCol w:w="1887"/>
      </w:tblGrid>
      <w:tr w:rsidR="00C65A7D" w14:paraId="6A8E35A3" w14:textId="77777777" w:rsidTr="00D1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bookmarkEnd w:id="0"/>
          <w:p w14:paraId="40E49E73" w14:textId="78594B23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333333"/>
                <w:u w:val="single"/>
                <w:shd w:val="clear" w:color="auto" w:fill="FFFFFF"/>
              </w:rPr>
              <w:t>Fund Accounts</w:t>
            </w:r>
          </w:p>
        </w:tc>
        <w:tc>
          <w:tcPr>
            <w:tcW w:w="1169" w:type="dxa"/>
          </w:tcPr>
          <w:p w14:paraId="1D9F6E35" w14:textId="302F3B4D" w:rsidR="00C65A7D" w:rsidRDefault="00C65A7D" w:rsidP="00C65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u w:val="single"/>
                <w:shd w:val="clear" w:color="auto" w:fill="FFFFFF"/>
              </w:rPr>
              <w:t>Fund Code</w:t>
            </w:r>
          </w:p>
        </w:tc>
        <w:tc>
          <w:tcPr>
            <w:tcW w:w="1887" w:type="dxa"/>
          </w:tcPr>
          <w:p w14:paraId="0853A539" w14:textId="1735BBCF" w:rsidR="00C65A7D" w:rsidRDefault="00C65A7D" w:rsidP="00C65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u w:val="single"/>
                <w:shd w:val="clear" w:color="auto" w:fill="FFFFFF"/>
              </w:rPr>
              <w:t>Combining Balance Sheet</w:t>
            </w:r>
          </w:p>
        </w:tc>
        <w:tc>
          <w:tcPr>
            <w:tcW w:w="1887" w:type="dxa"/>
          </w:tcPr>
          <w:p w14:paraId="0BF63781" w14:textId="6E88720F" w:rsidR="00C65A7D" w:rsidRDefault="00C65A7D" w:rsidP="00C65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u w:val="single"/>
                <w:shd w:val="clear" w:color="auto" w:fill="FFFFFF"/>
              </w:rPr>
              <w:t>Budget/Actual</w:t>
            </w:r>
          </w:p>
        </w:tc>
        <w:tc>
          <w:tcPr>
            <w:tcW w:w="1887" w:type="dxa"/>
          </w:tcPr>
          <w:p w14:paraId="7FBC0163" w14:textId="4623E1F6" w:rsidR="00C65A7D" w:rsidRDefault="00C65A7D" w:rsidP="00C65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u w:val="single"/>
                <w:shd w:val="clear" w:color="auto" w:fill="FFFFFF"/>
              </w:rPr>
              <w:t>Variances</w:t>
            </w:r>
          </w:p>
        </w:tc>
      </w:tr>
      <w:tr w:rsidR="00C65A7D" w14:paraId="5AE55CF2" w14:textId="77777777" w:rsidTr="00D107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CACA606" w14:textId="7C70D96C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Chapter Activity Fund</w:t>
            </w:r>
          </w:p>
        </w:tc>
        <w:tc>
          <w:tcPr>
            <w:tcW w:w="1169" w:type="dxa"/>
          </w:tcPr>
          <w:p w14:paraId="366A1F07" w14:textId="6ABC4A8C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887" w:type="dxa"/>
          </w:tcPr>
          <w:p w14:paraId="20352A49" w14:textId="540DF3C1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17,842.67</w:t>
            </w:r>
          </w:p>
        </w:tc>
        <w:tc>
          <w:tcPr>
            <w:tcW w:w="1887" w:type="dxa"/>
          </w:tcPr>
          <w:p w14:paraId="32A3E4B9" w14:textId="72C9EF8B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14,870.17</w:t>
            </w:r>
          </w:p>
        </w:tc>
        <w:tc>
          <w:tcPr>
            <w:tcW w:w="1887" w:type="dxa"/>
          </w:tcPr>
          <w:p w14:paraId="548A5B82" w14:textId="5492B9FC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2,972.50</w:t>
            </w:r>
          </w:p>
        </w:tc>
      </w:tr>
      <w:tr w:rsidR="00C65A7D" w14:paraId="49A94F3B" w14:textId="77777777" w:rsidTr="00D107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C2B9E23" w14:textId="6560B8DA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NN General Fund</w:t>
            </w:r>
          </w:p>
        </w:tc>
        <w:tc>
          <w:tcPr>
            <w:tcW w:w="1169" w:type="dxa"/>
          </w:tcPr>
          <w:p w14:paraId="205E5F9C" w14:textId="2590CD5B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1887" w:type="dxa"/>
          </w:tcPr>
          <w:p w14:paraId="5F86B4AB" w14:textId="6A36F4EE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191,685.29</w:t>
            </w:r>
          </w:p>
        </w:tc>
        <w:tc>
          <w:tcPr>
            <w:tcW w:w="1887" w:type="dxa"/>
          </w:tcPr>
          <w:p w14:paraId="4DCDEB86" w14:textId="14D89732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191,685.29</w:t>
            </w:r>
          </w:p>
        </w:tc>
        <w:tc>
          <w:tcPr>
            <w:tcW w:w="1887" w:type="dxa"/>
          </w:tcPr>
          <w:p w14:paraId="6FD140A1" w14:textId="1BF5E50C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43ADD599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F517640" w14:textId="7F119C75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Land Claims Trust Fund</w:t>
            </w:r>
          </w:p>
        </w:tc>
        <w:tc>
          <w:tcPr>
            <w:tcW w:w="1169" w:type="dxa"/>
          </w:tcPr>
          <w:p w14:paraId="7332840F" w14:textId="772CD614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887" w:type="dxa"/>
          </w:tcPr>
          <w:p w14:paraId="74013BBE" w14:textId="043C424F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13,492.59</w:t>
            </w:r>
          </w:p>
        </w:tc>
        <w:tc>
          <w:tcPr>
            <w:tcW w:w="1887" w:type="dxa"/>
          </w:tcPr>
          <w:p w14:paraId="6E5DD172" w14:textId="53968BD3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13,492.59</w:t>
            </w:r>
          </w:p>
        </w:tc>
        <w:tc>
          <w:tcPr>
            <w:tcW w:w="1887" w:type="dxa"/>
          </w:tcPr>
          <w:p w14:paraId="2038F222" w14:textId="4360B16F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30549BA4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EE820DA" w14:textId="1C640B0D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Supplemental Youth Fund</w:t>
            </w:r>
          </w:p>
        </w:tc>
        <w:tc>
          <w:tcPr>
            <w:tcW w:w="1169" w:type="dxa"/>
          </w:tcPr>
          <w:p w14:paraId="2A4135F8" w14:textId="5D70D572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1887" w:type="dxa"/>
          </w:tcPr>
          <w:p w14:paraId="22C03ECA" w14:textId="4D43D8CA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35,494.21</w:t>
            </w:r>
          </w:p>
        </w:tc>
        <w:tc>
          <w:tcPr>
            <w:tcW w:w="1887" w:type="dxa"/>
          </w:tcPr>
          <w:p w14:paraId="4435A11A" w14:textId="5FCBE2D7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35,494.21</w:t>
            </w:r>
          </w:p>
        </w:tc>
        <w:tc>
          <w:tcPr>
            <w:tcW w:w="1887" w:type="dxa"/>
          </w:tcPr>
          <w:p w14:paraId="5872347E" w14:textId="6F83D260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330B6664" w14:textId="77777777" w:rsidTr="00D1074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8E3C290" w14:textId="13DDAD77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Housing Discretionary Fund</w:t>
            </w:r>
          </w:p>
        </w:tc>
        <w:tc>
          <w:tcPr>
            <w:tcW w:w="1169" w:type="dxa"/>
          </w:tcPr>
          <w:p w14:paraId="14ABDBF1" w14:textId="35468C86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887" w:type="dxa"/>
          </w:tcPr>
          <w:p w14:paraId="202166EC" w14:textId="5A798F0C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49,399.73</w:t>
            </w:r>
          </w:p>
        </w:tc>
        <w:tc>
          <w:tcPr>
            <w:tcW w:w="1887" w:type="dxa"/>
          </w:tcPr>
          <w:p w14:paraId="3C763251" w14:textId="3C84F430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49,399.73</w:t>
            </w:r>
          </w:p>
        </w:tc>
        <w:tc>
          <w:tcPr>
            <w:tcW w:w="1887" w:type="dxa"/>
          </w:tcPr>
          <w:p w14:paraId="1D752B50" w14:textId="2F2AB206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46F8DBD5" w14:textId="77777777" w:rsidTr="00D107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763EB5C" w14:textId="5027D006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LGA Grant Fund</w:t>
            </w:r>
          </w:p>
        </w:tc>
        <w:tc>
          <w:tcPr>
            <w:tcW w:w="1169" w:type="dxa"/>
          </w:tcPr>
          <w:p w14:paraId="2F490AE1" w14:textId="154ABEFF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87" w:type="dxa"/>
          </w:tcPr>
          <w:p w14:paraId="20332724" w14:textId="0F6D7707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5,832.17</w:t>
            </w:r>
          </w:p>
        </w:tc>
        <w:tc>
          <w:tcPr>
            <w:tcW w:w="1887" w:type="dxa"/>
          </w:tcPr>
          <w:p w14:paraId="65715BE7" w14:textId="0C8605F7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5,832.17</w:t>
            </w:r>
          </w:p>
        </w:tc>
        <w:tc>
          <w:tcPr>
            <w:tcW w:w="1887" w:type="dxa"/>
          </w:tcPr>
          <w:p w14:paraId="48DFA63A" w14:textId="13FC617B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55DA36EA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4164F46" w14:textId="24638615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Tuba City Grant Fund</w:t>
            </w:r>
          </w:p>
        </w:tc>
        <w:tc>
          <w:tcPr>
            <w:tcW w:w="1169" w:type="dxa"/>
          </w:tcPr>
          <w:p w14:paraId="76EC028C" w14:textId="06474092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87" w:type="dxa"/>
          </w:tcPr>
          <w:p w14:paraId="572AB80F" w14:textId="2F3354A4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185.43</w:t>
            </w:r>
          </w:p>
        </w:tc>
        <w:tc>
          <w:tcPr>
            <w:tcW w:w="1887" w:type="dxa"/>
          </w:tcPr>
          <w:p w14:paraId="1CE3F364" w14:textId="7BE069E5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185.43</w:t>
            </w:r>
          </w:p>
        </w:tc>
        <w:tc>
          <w:tcPr>
            <w:tcW w:w="1887" w:type="dxa"/>
          </w:tcPr>
          <w:p w14:paraId="6FFCF1EE" w14:textId="5434623B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38455949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F7987CD" w14:textId="29C9A0FD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Chapter Stipend Fund</w:t>
            </w:r>
          </w:p>
        </w:tc>
        <w:tc>
          <w:tcPr>
            <w:tcW w:w="1169" w:type="dxa"/>
          </w:tcPr>
          <w:p w14:paraId="645B8050" w14:textId="2C0C3B09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87" w:type="dxa"/>
          </w:tcPr>
          <w:p w14:paraId="255669C9" w14:textId="0DAC7BA2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20,631.40</w:t>
            </w:r>
          </w:p>
        </w:tc>
        <w:tc>
          <w:tcPr>
            <w:tcW w:w="1887" w:type="dxa"/>
          </w:tcPr>
          <w:p w14:paraId="7F250CFF" w14:textId="3747F395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20,631.40</w:t>
            </w:r>
          </w:p>
        </w:tc>
        <w:tc>
          <w:tcPr>
            <w:tcW w:w="1887" w:type="dxa"/>
          </w:tcPr>
          <w:p w14:paraId="4B708FB1" w14:textId="78A95443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4C7EF36D" w14:textId="77777777" w:rsidTr="00D107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77F1325" w14:textId="757049B3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Scholarship - General Fund</w:t>
            </w:r>
          </w:p>
        </w:tc>
        <w:tc>
          <w:tcPr>
            <w:tcW w:w="1169" w:type="dxa"/>
          </w:tcPr>
          <w:p w14:paraId="410E532D" w14:textId="0F5DED1A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887" w:type="dxa"/>
          </w:tcPr>
          <w:p w14:paraId="5D99ABEE" w14:textId="584BC08F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21,082.00</w:t>
            </w:r>
          </w:p>
        </w:tc>
        <w:tc>
          <w:tcPr>
            <w:tcW w:w="1887" w:type="dxa"/>
          </w:tcPr>
          <w:p w14:paraId="6B65A758" w14:textId="56785E36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21,082.00</w:t>
            </w:r>
          </w:p>
        </w:tc>
        <w:tc>
          <w:tcPr>
            <w:tcW w:w="1887" w:type="dxa"/>
          </w:tcPr>
          <w:p w14:paraId="35D1CBA9" w14:textId="13127E96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771CE8EE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D4D7F0E" w14:textId="0ABB7471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Scholarship - Claims Fund</w:t>
            </w:r>
          </w:p>
        </w:tc>
        <w:tc>
          <w:tcPr>
            <w:tcW w:w="1169" w:type="dxa"/>
          </w:tcPr>
          <w:p w14:paraId="6110097C" w14:textId="3F79F1CF" w:rsidR="00C65A7D" w:rsidRP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CD"/>
                <w:sz w:val="20"/>
                <w:szCs w:val="20"/>
              </w:rPr>
              <w:t>14</w:t>
            </w:r>
          </w:p>
        </w:tc>
        <w:tc>
          <w:tcPr>
            <w:tcW w:w="1887" w:type="dxa"/>
          </w:tcPr>
          <w:p w14:paraId="3F48CC3D" w14:textId="539240A6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10,641.00</w:t>
            </w:r>
          </w:p>
        </w:tc>
        <w:tc>
          <w:tcPr>
            <w:tcW w:w="1887" w:type="dxa"/>
          </w:tcPr>
          <w:p w14:paraId="66D0131B" w14:textId="23C6C025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10,641.00</w:t>
            </w:r>
          </w:p>
        </w:tc>
        <w:tc>
          <w:tcPr>
            <w:tcW w:w="1887" w:type="dxa"/>
          </w:tcPr>
          <w:p w14:paraId="5779CF92" w14:textId="478EF7DD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75788905" w14:textId="77777777" w:rsidTr="00D1074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B20EAF2" w14:textId="557CA1EA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PEP Fund</w:t>
            </w:r>
          </w:p>
        </w:tc>
        <w:tc>
          <w:tcPr>
            <w:tcW w:w="1169" w:type="dxa"/>
          </w:tcPr>
          <w:p w14:paraId="28E222C0" w14:textId="286FA090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887" w:type="dxa"/>
          </w:tcPr>
          <w:p w14:paraId="065BFB9E" w14:textId="31AA8991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31,940.54</w:t>
            </w:r>
          </w:p>
        </w:tc>
        <w:tc>
          <w:tcPr>
            <w:tcW w:w="1887" w:type="dxa"/>
          </w:tcPr>
          <w:p w14:paraId="11D0840A" w14:textId="70E7FCB4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31,940.54</w:t>
            </w:r>
          </w:p>
        </w:tc>
        <w:tc>
          <w:tcPr>
            <w:tcW w:w="1887" w:type="dxa"/>
          </w:tcPr>
          <w:p w14:paraId="07662A7C" w14:textId="52C7BC0A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4466295B" w14:textId="77777777" w:rsidTr="00D107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C2D8AF1" w14:textId="664A8AA5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Veterans Fund</w:t>
            </w:r>
          </w:p>
        </w:tc>
        <w:tc>
          <w:tcPr>
            <w:tcW w:w="1169" w:type="dxa"/>
          </w:tcPr>
          <w:p w14:paraId="6A37F86B" w14:textId="13128405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887" w:type="dxa"/>
          </w:tcPr>
          <w:p w14:paraId="00421BE8" w14:textId="01F0914F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5,134.78</w:t>
            </w:r>
          </w:p>
        </w:tc>
        <w:tc>
          <w:tcPr>
            <w:tcW w:w="1887" w:type="dxa"/>
          </w:tcPr>
          <w:p w14:paraId="03355080" w14:textId="0A451715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5,134.78</w:t>
            </w:r>
          </w:p>
        </w:tc>
        <w:tc>
          <w:tcPr>
            <w:tcW w:w="1887" w:type="dxa"/>
          </w:tcPr>
          <w:p w14:paraId="2F5E0157" w14:textId="5385B4E8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30264C30" w14:textId="77777777" w:rsidTr="00D107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E4D5BF1" w14:textId="2F27A131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Emergency Fund</w:t>
            </w:r>
          </w:p>
        </w:tc>
        <w:tc>
          <w:tcPr>
            <w:tcW w:w="1169" w:type="dxa"/>
          </w:tcPr>
          <w:p w14:paraId="18CD0079" w14:textId="12452B9C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887" w:type="dxa"/>
          </w:tcPr>
          <w:p w14:paraId="0B97E638" w14:textId="61737BCE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16,684.48</w:t>
            </w:r>
          </w:p>
        </w:tc>
        <w:tc>
          <w:tcPr>
            <w:tcW w:w="1887" w:type="dxa"/>
          </w:tcPr>
          <w:p w14:paraId="5D67B807" w14:textId="16359B8D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16,684.48</w:t>
            </w:r>
          </w:p>
        </w:tc>
        <w:tc>
          <w:tcPr>
            <w:tcW w:w="1887" w:type="dxa"/>
          </w:tcPr>
          <w:p w14:paraId="6F0BBB88" w14:textId="4B7A09FD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54535E5E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845A9F9" w14:textId="33E31F24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NN Sales Tax Fund</w:t>
            </w:r>
          </w:p>
        </w:tc>
        <w:tc>
          <w:tcPr>
            <w:tcW w:w="1169" w:type="dxa"/>
          </w:tcPr>
          <w:p w14:paraId="33969BCF" w14:textId="0DAB829D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887" w:type="dxa"/>
          </w:tcPr>
          <w:p w14:paraId="33E432AF" w14:textId="134F9DFD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23,992.49</w:t>
            </w:r>
          </w:p>
        </w:tc>
        <w:tc>
          <w:tcPr>
            <w:tcW w:w="1887" w:type="dxa"/>
          </w:tcPr>
          <w:p w14:paraId="54793F49" w14:textId="1B7E467E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23,992.49</w:t>
            </w:r>
          </w:p>
        </w:tc>
        <w:tc>
          <w:tcPr>
            <w:tcW w:w="1887" w:type="dxa"/>
          </w:tcPr>
          <w:p w14:paraId="4A7DB9F2" w14:textId="23DE035B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6B084508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D5813BE" w14:textId="1C11DEC7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NN Capital Outlay - 100K</w:t>
            </w:r>
          </w:p>
        </w:tc>
        <w:tc>
          <w:tcPr>
            <w:tcW w:w="1169" w:type="dxa"/>
          </w:tcPr>
          <w:p w14:paraId="56FA2076" w14:textId="1469455F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887" w:type="dxa"/>
          </w:tcPr>
          <w:p w14:paraId="54BC30CC" w14:textId="3117500E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79,823.56</w:t>
            </w:r>
          </w:p>
        </w:tc>
        <w:tc>
          <w:tcPr>
            <w:tcW w:w="1887" w:type="dxa"/>
          </w:tcPr>
          <w:p w14:paraId="52A8EB75" w14:textId="79A05FAC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79,823.56</w:t>
            </w:r>
          </w:p>
        </w:tc>
        <w:tc>
          <w:tcPr>
            <w:tcW w:w="1887" w:type="dxa"/>
          </w:tcPr>
          <w:p w14:paraId="355DD02E" w14:textId="173388BC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020BC7C6" w14:textId="77777777" w:rsidTr="00D107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74D3952" w14:textId="1B680DA4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NN $180,000 CIP</w:t>
            </w:r>
          </w:p>
        </w:tc>
        <w:tc>
          <w:tcPr>
            <w:tcW w:w="1169" w:type="dxa"/>
          </w:tcPr>
          <w:p w14:paraId="289CCA8B" w14:textId="5953BB74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87" w:type="dxa"/>
          </w:tcPr>
          <w:p w14:paraId="2213027A" w14:textId="06AB1608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35,937.77</w:t>
            </w:r>
          </w:p>
        </w:tc>
        <w:tc>
          <w:tcPr>
            <w:tcW w:w="1887" w:type="dxa"/>
          </w:tcPr>
          <w:p w14:paraId="4E52BCD7" w14:textId="31E17374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35,937.77</w:t>
            </w:r>
          </w:p>
        </w:tc>
        <w:tc>
          <w:tcPr>
            <w:tcW w:w="1887" w:type="dxa"/>
          </w:tcPr>
          <w:p w14:paraId="572358A0" w14:textId="2F11637F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47FFC8F7" w14:textId="77777777" w:rsidTr="00D1074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8FB9BA6" w14:textId="684F94A8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Head Start</w:t>
            </w:r>
          </w:p>
        </w:tc>
        <w:tc>
          <w:tcPr>
            <w:tcW w:w="1169" w:type="dxa"/>
          </w:tcPr>
          <w:p w14:paraId="078EE2F0" w14:textId="5E6E0581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887" w:type="dxa"/>
          </w:tcPr>
          <w:p w14:paraId="0FA4BB13" w14:textId="4A69C927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4,514.06</w:t>
            </w:r>
          </w:p>
        </w:tc>
        <w:tc>
          <w:tcPr>
            <w:tcW w:w="1887" w:type="dxa"/>
          </w:tcPr>
          <w:p w14:paraId="3DA98FFC" w14:textId="7E392C83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4,514.06</w:t>
            </w:r>
          </w:p>
        </w:tc>
        <w:tc>
          <w:tcPr>
            <w:tcW w:w="1887" w:type="dxa"/>
          </w:tcPr>
          <w:p w14:paraId="2D058659" w14:textId="4922D8C0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738578B9" w14:textId="77777777" w:rsidTr="00D107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ACD9442" w14:textId="2D981144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Capital Project Fund</w:t>
            </w:r>
          </w:p>
        </w:tc>
        <w:tc>
          <w:tcPr>
            <w:tcW w:w="1169" w:type="dxa"/>
          </w:tcPr>
          <w:p w14:paraId="7BBD6A5C" w14:textId="7FD7A281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887" w:type="dxa"/>
          </w:tcPr>
          <w:p w14:paraId="2CA64914" w14:textId="4AF0A3DC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19,178.93</w:t>
            </w:r>
          </w:p>
        </w:tc>
        <w:tc>
          <w:tcPr>
            <w:tcW w:w="1887" w:type="dxa"/>
          </w:tcPr>
          <w:p w14:paraId="024E4F46" w14:textId="224904D5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19,178.93</w:t>
            </w:r>
          </w:p>
        </w:tc>
        <w:tc>
          <w:tcPr>
            <w:tcW w:w="1887" w:type="dxa"/>
          </w:tcPr>
          <w:p w14:paraId="1143DD17" w14:textId="58E220E1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7E871314" w14:textId="77777777" w:rsidTr="00D1074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27538FB" w14:textId="2D9D42D7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LGA Trust Fund</w:t>
            </w:r>
          </w:p>
        </w:tc>
        <w:tc>
          <w:tcPr>
            <w:tcW w:w="1169" w:type="dxa"/>
          </w:tcPr>
          <w:p w14:paraId="4617E50D" w14:textId="002278F9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887" w:type="dxa"/>
          </w:tcPr>
          <w:p w14:paraId="1DBB04D5" w14:textId="500533A5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1,866.03</w:t>
            </w:r>
          </w:p>
        </w:tc>
        <w:tc>
          <w:tcPr>
            <w:tcW w:w="1887" w:type="dxa"/>
          </w:tcPr>
          <w:p w14:paraId="2AB52271" w14:textId="7163939F" w:rsidR="00C65A7D" w:rsidRDefault="00D10749" w:rsidP="00D10749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1,866.03</w:t>
            </w:r>
          </w:p>
        </w:tc>
        <w:tc>
          <w:tcPr>
            <w:tcW w:w="1887" w:type="dxa"/>
          </w:tcPr>
          <w:p w14:paraId="01F71256" w14:textId="76143D7D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69F53BC0" w14:textId="77777777" w:rsidTr="00D107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EF3DC0F" w14:textId="2529187F" w:rsidR="00C65A7D" w:rsidRDefault="00C65A7D" w:rsidP="00C65A7D">
            <w:pPr>
              <w:jc w:val="center"/>
            </w:pPr>
            <w:r>
              <w:rPr>
                <w:rStyle w:val="Strong"/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Unhealthy Food Tax</w:t>
            </w:r>
          </w:p>
        </w:tc>
        <w:tc>
          <w:tcPr>
            <w:tcW w:w="1169" w:type="dxa"/>
          </w:tcPr>
          <w:p w14:paraId="0C4DE453" w14:textId="29C98150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887" w:type="dxa"/>
          </w:tcPr>
          <w:p w14:paraId="233CF276" w14:textId="110F2622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46,021.05</w:t>
            </w:r>
          </w:p>
        </w:tc>
        <w:tc>
          <w:tcPr>
            <w:tcW w:w="1887" w:type="dxa"/>
          </w:tcPr>
          <w:p w14:paraId="742E5615" w14:textId="00B7111A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B22222"/>
                <w:sz w:val="20"/>
                <w:szCs w:val="20"/>
                <w:shd w:val="clear" w:color="auto" w:fill="FFFFFF"/>
              </w:rPr>
              <w:t>46,021.05</w:t>
            </w:r>
          </w:p>
        </w:tc>
        <w:tc>
          <w:tcPr>
            <w:tcW w:w="1887" w:type="dxa"/>
          </w:tcPr>
          <w:p w14:paraId="30A94CD4" w14:textId="0187D7E1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40838918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0233AF" w14:textId="65893ED7" w:rsidR="00C65A7D" w:rsidRDefault="00C65A7D" w:rsidP="00C65A7D">
            <w:pPr>
              <w:jc w:val="center"/>
            </w:pPr>
            <w:proofErr w:type="spellStart"/>
            <w:r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LeChee</w:t>
            </w:r>
            <w:proofErr w:type="spellEnd"/>
            <w:r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 xml:space="preserve"> Senior Center</w:t>
            </w:r>
          </w:p>
        </w:tc>
        <w:tc>
          <w:tcPr>
            <w:tcW w:w="1169" w:type="dxa"/>
          </w:tcPr>
          <w:p w14:paraId="6F856882" w14:textId="64DD72E8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887" w:type="dxa"/>
          </w:tcPr>
          <w:p w14:paraId="6C073C4F" w14:textId="55F4D8C2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5,094.45</w:t>
            </w:r>
          </w:p>
        </w:tc>
        <w:tc>
          <w:tcPr>
            <w:tcW w:w="1887" w:type="dxa"/>
          </w:tcPr>
          <w:p w14:paraId="6CA19EDA" w14:textId="5320559D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5,094.45</w:t>
            </w:r>
          </w:p>
        </w:tc>
        <w:tc>
          <w:tcPr>
            <w:tcW w:w="1887" w:type="dxa"/>
          </w:tcPr>
          <w:p w14:paraId="0F5810A7" w14:textId="537182C4" w:rsidR="00C65A7D" w:rsidRDefault="00D10749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65A7D" w14:paraId="5A035006" w14:textId="77777777" w:rsidTr="00D1074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6A3157" w14:textId="77777777" w:rsidR="00C65A7D" w:rsidRDefault="00C65A7D" w:rsidP="00C65A7D">
            <w:pPr>
              <w:jc w:val="center"/>
              <w:rPr>
                <w:rStyle w:val="Strong"/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9" w:type="dxa"/>
          </w:tcPr>
          <w:p w14:paraId="04F37E06" w14:textId="3FFF5748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6400"/>
                <w:sz w:val="20"/>
                <w:szCs w:val="20"/>
                <w:shd w:val="clear" w:color="auto" w:fill="FFFFFF"/>
              </w:rPr>
              <w:t>TOTAL</w:t>
            </w:r>
          </w:p>
        </w:tc>
        <w:tc>
          <w:tcPr>
            <w:tcW w:w="1887" w:type="dxa"/>
          </w:tcPr>
          <w:p w14:paraId="0C364E20" w14:textId="073A7283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636,474.63</w:t>
            </w:r>
          </w:p>
        </w:tc>
        <w:tc>
          <w:tcPr>
            <w:tcW w:w="1887" w:type="dxa"/>
          </w:tcPr>
          <w:p w14:paraId="1A5FEB77" w14:textId="76FAA910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633,502.13</w:t>
            </w:r>
          </w:p>
        </w:tc>
        <w:tc>
          <w:tcPr>
            <w:tcW w:w="1887" w:type="dxa"/>
          </w:tcPr>
          <w:p w14:paraId="6CD8F386" w14:textId="4B4FB61A" w:rsidR="00C65A7D" w:rsidRDefault="00C65A7D" w:rsidP="00C65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2,972.50</w:t>
            </w:r>
          </w:p>
        </w:tc>
      </w:tr>
    </w:tbl>
    <w:p w14:paraId="5BF2F3F6" w14:textId="77777777" w:rsidR="00C65A7D" w:rsidRDefault="00C65A7D" w:rsidP="00C65A7D">
      <w:pPr>
        <w:jc w:val="center"/>
      </w:pPr>
    </w:p>
    <w:sectPr w:rsidR="00C6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7D"/>
    <w:rsid w:val="009C6E24"/>
    <w:rsid w:val="00C65A7D"/>
    <w:rsid w:val="00D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4D0E"/>
  <w15:chartTrackingRefBased/>
  <w15:docId w15:val="{B7105170-2209-452D-976C-61EA2EC2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5A7D"/>
    <w:rPr>
      <w:b/>
      <w:bCs/>
    </w:rPr>
  </w:style>
  <w:style w:type="table" w:styleId="TableGrid">
    <w:name w:val="Table Grid"/>
    <w:basedOn w:val="TableNormal"/>
    <w:uiPriority w:val="39"/>
    <w:rsid w:val="00C6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65A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Martinez</dc:creator>
  <cp:keywords/>
  <dc:description/>
  <cp:lastModifiedBy>Vanessa Martinez</cp:lastModifiedBy>
  <cp:revision>1</cp:revision>
  <dcterms:created xsi:type="dcterms:W3CDTF">2020-03-05T15:52:00Z</dcterms:created>
  <dcterms:modified xsi:type="dcterms:W3CDTF">2020-03-05T16:07:00Z</dcterms:modified>
</cp:coreProperties>
</file>